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0" w:after="0"/>
        <w:ind w:hanging="0" w:start="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ODORA27 Conference</w:t>
      </w:r>
    </w:p>
    <w:p>
      <w:pPr>
        <w:pStyle w:val="Heading1"/>
        <w:bidi w:val="0"/>
        <w:spacing w:before="0" w:after="119"/>
        <w:ind w:hanging="0" w:start="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10-11 </w:t>
      </w:r>
      <w:r>
        <w:rPr>
          <w:rFonts w:ascii="Arial" w:hAnsi="Arial"/>
          <w:sz w:val="28"/>
          <w:szCs w:val="28"/>
        </w:rPr>
        <w:t>November</w:t>
      </w:r>
      <w:r>
        <w:rPr>
          <w:rFonts w:ascii="Arial" w:hAnsi="Arial"/>
          <w:sz w:val="28"/>
          <w:szCs w:val="28"/>
        </w:rPr>
        <w:t xml:space="preserve"> 2027 Bilbao, Spain</w:t>
      </w:r>
    </w:p>
    <w:p>
      <w:pPr>
        <w:pStyle w:val="Normal"/>
        <w:bidi w:val="0"/>
        <w:jc w:val="star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ABSTRACT</w:t>
      </w:r>
    </w:p>
    <w:p>
      <w:pPr>
        <w:pStyle w:val="Normal"/>
        <w:bidi w:val="0"/>
        <w:jc w:val="star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TITLE</w:t>
      </w:r>
      <w:r>
        <w:rPr>
          <w:rFonts w:ascii="Arial" w:hAnsi="Arial"/>
          <w:b w:val="false"/>
          <w:bCs w:val="false"/>
          <w:color w:val="616161"/>
          <w:sz w:val="24"/>
          <w:szCs w:val="24"/>
        </w:rPr>
        <w:t xml:space="preserve"> (Arial 12, capitals and bold, single-spaced, centered)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Authors and address</w:t>
      </w:r>
      <w:r>
        <w:rPr>
          <w:rFonts w:ascii="Arial" w:hAnsi="Arial"/>
          <w:b w:val="false"/>
          <w:bCs w:val="false"/>
          <w:color w:val="616161"/>
          <w:sz w:val="22"/>
          <w:szCs w:val="22"/>
        </w:rPr>
        <w:t xml:space="preserve"> (Arial 11 normal, single-spaced, justified)</w:t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E-mail of one of the authors and contact number </w:t>
      </w:r>
      <w:r>
        <w:rPr>
          <w:rFonts w:ascii="Arial" w:hAnsi="Arial"/>
          <w:b w:val="false"/>
          <w:bCs w:val="false"/>
          <w:color w:val="616161"/>
          <w:sz w:val="22"/>
          <w:szCs w:val="22"/>
        </w:rPr>
        <w:t>(Arial 11 normal, single-spaced, justified)</w:t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ab/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Summary</w:t>
      </w:r>
      <w:r>
        <w:rPr>
          <w:rFonts w:ascii="Arial" w:hAnsi="Arial"/>
          <w:b w:val="false"/>
          <w:bCs w:val="false"/>
          <w:color w:val="616161"/>
          <w:sz w:val="22"/>
          <w:szCs w:val="22"/>
        </w:rPr>
        <w:t xml:space="preserve"> (400 words max, single-spaced, no indentation)</w:t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color w:val="616161"/>
          <w:sz w:val="22"/>
          <w:szCs w:val="22"/>
        </w:rPr>
      </w:pPr>
      <w:r>
        <w:rPr>
          <w:rFonts w:ascii="Arial" w:hAnsi="Arial"/>
          <w:b w:val="false"/>
          <w:bCs w:val="false"/>
          <w:color w:val="616161"/>
          <w:sz w:val="22"/>
          <w:szCs w:val="22"/>
        </w:rPr>
        <w:t>Detail motivation and objectives; write a brief description of the work or experience and enunciate first conclusions.</w:t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spacing w:before="57" w:after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spacing w:before="57" w:after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Indicate preference of kind of presentation</w:t>
      </w:r>
    </w:p>
    <w:p>
      <w:pPr>
        <w:pStyle w:val="Normal"/>
        <w:bidi w:val="0"/>
        <w:spacing w:before="57" w:after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336550</wp:posOffset>
                </wp:positionH>
                <wp:positionV relativeFrom="paragraph">
                  <wp:posOffset>41275</wp:posOffset>
                </wp:positionV>
                <wp:extent cx="102870" cy="106680"/>
                <wp:effectExtent l="635" t="635" r="635" b="635"/>
                <wp:wrapNone/>
                <wp:docPr id="1" name="Form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10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2" stroked="t" o:allowincell="f" style="position:absolute;margin-left:26.5pt;margin-top:3.25pt;width:8.05pt;height:8.3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 w:val="false"/>
          <w:bCs w:val="false"/>
          <w:sz w:val="22"/>
          <w:szCs w:val="22"/>
        </w:rPr>
        <w:tab/>
        <w:t xml:space="preserve"> Oral Communication</w:t>
      </w:r>
    </w:p>
    <w:p>
      <w:pPr>
        <w:pStyle w:val="Normal"/>
        <w:bidi w:val="0"/>
        <w:spacing w:before="57" w:after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338455</wp:posOffset>
                </wp:positionH>
                <wp:positionV relativeFrom="paragraph">
                  <wp:posOffset>36195</wp:posOffset>
                </wp:positionV>
                <wp:extent cx="102870" cy="106680"/>
                <wp:effectExtent l="635" t="635" r="635" b="635"/>
                <wp:wrapNone/>
                <wp:docPr id="2" name="Form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10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3" stroked="t" o:allowincell="f" style="position:absolute;margin-left:26.65pt;margin-top:2.85pt;width:8.05pt;height:8.3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 w:val="false"/>
          <w:bCs w:val="false"/>
          <w:sz w:val="22"/>
          <w:szCs w:val="22"/>
        </w:rPr>
        <w:tab/>
        <w:t xml:space="preserve"> Poster</w:t>
      </w:r>
    </w:p>
    <w:p>
      <w:pPr>
        <w:pStyle w:val="Normal"/>
        <w:bidi w:val="0"/>
        <w:spacing w:before="57" w:after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Indicate topic of your work for the conference: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336550</wp:posOffset>
                </wp:positionH>
                <wp:positionV relativeFrom="paragraph">
                  <wp:posOffset>41275</wp:posOffset>
                </wp:positionV>
                <wp:extent cx="102870" cy="106680"/>
                <wp:effectExtent l="635" t="635" r="635" b="635"/>
                <wp:wrapNone/>
                <wp:docPr id="3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10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" stroked="t" o:allowincell="f" style="position:absolute;margin-left:26.5pt;margin-top:3.25pt;width:8.05pt;height:8.3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 w:val="false"/>
          <w:bCs w:val="false"/>
          <w:sz w:val="22"/>
          <w:szCs w:val="22"/>
        </w:rPr>
        <w:tab/>
        <w:t xml:space="preserve"> Policy and associated regulations for odour and air quality.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336550</wp:posOffset>
                </wp:positionH>
                <wp:positionV relativeFrom="paragraph">
                  <wp:posOffset>41275</wp:posOffset>
                </wp:positionV>
                <wp:extent cx="102870" cy="106680"/>
                <wp:effectExtent l="635" t="635" r="635" b="635"/>
                <wp:wrapNone/>
                <wp:docPr id="4" name="Forma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10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4" stroked="t" o:allowincell="f" style="position:absolute;margin-left:26.5pt;margin-top:3.25pt;width:8.05pt;height:8.3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 w:val="false"/>
          <w:bCs w:val="false"/>
          <w:sz w:val="22"/>
          <w:szCs w:val="22"/>
        </w:rPr>
        <w:tab/>
        <w:t xml:space="preserve"> Odour/VOC measurement, monitoring&amp;sensor technologies.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336550</wp:posOffset>
                </wp:positionH>
                <wp:positionV relativeFrom="paragraph">
                  <wp:posOffset>41275</wp:posOffset>
                </wp:positionV>
                <wp:extent cx="102870" cy="106680"/>
                <wp:effectExtent l="635" t="635" r="635" b="635"/>
                <wp:wrapNone/>
                <wp:docPr id="5" name="Form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10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5" stroked="t" o:allowincell="f" style="position:absolute;margin-left:26.5pt;margin-top:3.25pt;width:8.05pt;height:8.3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 w:val="false"/>
          <w:bCs w:val="false"/>
          <w:sz w:val="22"/>
          <w:szCs w:val="22"/>
        </w:rPr>
        <w:tab/>
        <w:t xml:space="preserve"> Odour/VOC perception, impact, formation and dispersion.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336550</wp:posOffset>
                </wp:positionH>
                <wp:positionV relativeFrom="paragraph">
                  <wp:posOffset>41275</wp:posOffset>
                </wp:positionV>
                <wp:extent cx="102870" cy="106680"/>
                <wp:effectExtent l="635" t="635" r="635" b="635"/>
                <wp:wrapNone/>
                <wp:docPr id="6" name="Forma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10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6" stroked="t" o:allowincell="f" style="position:absolute;margin-left:26.5pt;margin-top:3.25pt;width:8.05pt;height:8.3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 w:val="false"/>
          <w:bCs w:val="false"/>
          <w:sz w:val="22"/>
          <w:szCs w:val="22"/>
        </w:rPr>
        <w:tab/>
        <w:t xml:space="preserve"> GHG emissions particulate matter and industrial emissions.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336550</wp:posOffset>
                </wp:positionH>
                <wp:positionV relativeFrom="paragraph">
                  <wp:posOffset>41275</wp:posOffset>
                </wp:positionV>
                <wp:extent cx="102870" cy="106680"/>
                <wp:effectExtent l="635" t="635" r="635" b="635"/>
                <wp:wrapNone/>
                <wp:docPr id="7" name="Forma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10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7" stroked="t" o:allowincell="f" style="position:absolute;margin-left:26.5pt;margin-top:3.25pt;width:8.05pt;height:8.3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 w:val="false"/>
          <w:bCs w:val="false"/>
          <w:sz w:val="22"/>
          <w:szCs w:val="22"/>
        </w:rPr>
        <w:tab/>
        <w:t xml:space="preserve"> Source characterization and odour/VOC mapping.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336550</wp:posOffset>
                </wp:positionH>
                <wp:positionV relativeFrom="paragraph">
                  <wp:posOffset>41275</wp:posOffset>
                </wp:positionV>
                <wp:extent cx="102870" cy="106680"/>
                <wp:effectExtent l="635" t="635" r="635" b="635"/>
                <wp:wrapNone/>
                <wp:docPr id="8" name="Forma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10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8" stroked="t" o:allowincell="f" style="position:absolute;margin-left:26.5pt;margin-top:3.25pt;width:8.05pt;height:8.3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 w:val="false"/>
          <w:bCs w:val="false"/>
          <w:sz w:val="22"/>
          <w:szCs w:val="22"/>
        </w:rPr>
        <w:tab/>
        <w:t xml:space="preserve"> Odour/VOC abatement, mitigation and neutralization.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336550</wp:posOffset>
                </wp:positionH>
                <wp:positionV relativeFrom="paragraph">
                  <wp:posOffset>41275</wp:posOffset>
                </wp:positionV>
                <wp:extent cx="102870" cy="106680"/>
                <wp:effectExtent l="635" t="635" r="635" b="635"/>
                <wp:wrapNone/>
                <wp:docPr id="9" name="Forma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10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9" stroked="t" o:allowincell="f" style="position:absolute;margin-left:26.5pt;margin-top:3.25pt;width:8.05pt;height:8.3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 w:val="false"/>
          <w:bCs w:val="false"/>
          <w:sz w:val="22"/>
          <w:szCs w:val="22"/>
        </w:rPr>
        <w:tab/>
        <w:t xml:space="preserve"> Odour/VOC from waste water, sewer systems and livestock.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336550</wp:posOffset>
                </wp:positionH>
                <wp:positionV relativeFrom="paragraph">
                  <wp:posOffset>41275</wp:posOffset>
                </wp:positionV>
                <wp:extent cx="102870" cy="106680"/>
                <wp:effectExtent l="635" t="635" r="635" b="635"/>
                <wp:wrapNone/>
                <wp:docPr id="10" name="Form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10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0" stroked="t" o:allowincell="f" style="position:absolute;margin-left:26.5pt;margin-top:3.25pt;width:8.05pt;height:8.3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 w:val="false"/>
          <w:bCs w:val="false"/>
          <w:sz w:val="22"/>
          <w:szCs w:val="22"/>
        </w:rPr>
        <w:tab/>
        <w:t xml:space="preserve"> Air emissions and sustainable solutions for waste handling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336550</wp:posOffset>
                </wp:positionH>
                <wp:positionV relativeFrom="paragraph">
                  <wp:posOffset>41275</wp:posOffset>
                </wp:positionV>
                <wp:extent cx="102870" cy="106680"/>
                <wp:effectExtent l="635" t="635" r="635" b="635"/>
                <wp:wrapNone/>
                <wp:docPr id="11" name="Form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10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1" stroked="t" o:allowincell="f" style="position:absolute;margin-left:26.5pt;margin-top:3.25pt;width:8.05pt;height:8.3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 w:val="false"/>
          <w:bCs w:val="false"/>
          <w:sz w:val="22"/>
          <w:szCs w:val="22"/>
        </w:rPr>
        <w:tab/>
        <w:t xml:space="preserve"> Community engagement, social media and citizen action.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336550</wp:posOffset>
                </wp:positionH>
                <wp:positionV relativeFrom="paragraph">
                  <wp:posOffset>41275</wp:posOffset>
                </wp:positionV>
                <wp:extent cx="102870" cy="106680"/>
                <wp:effectExtent l="635" t="635" r="635" b="635"/>
                <wp:wrapNone/>
                <wp:docPr id="12" name="Forma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10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2" stroked="t" o:allowincell="f" style="position:absolute;margin-left:26.5pt;margin-top:3.25pt;width:8.05pt;height:8.3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 w:val="false"/>
          <w:bCs w:val="false"/>
          <w:sz w:val="22"/>
          <w:szCs w:val="22"/>
        </w:rPr>
        <w:tab/>
        <w:t xml:space="preserve"> Other (suggest a new topic): 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The scientific committee can examine the kind of presentation and session where authors propose to include their works. 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spacing w:before="0" w:after="57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</w:t>
      </w:r>
      <w:r>
        <w:rPr>
          <w:rFonts w:ascii="Arial" w:hAnsi="Arial"/>
          <w:b/>
          <w:bCs/>
          <w:sz w:val="22"/>
          <w:szCs w:val="22"/>
        </w:rPr>
        <w:t>NSTRUCTIONS TO ELABORATE THIS SUMMARY: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Prepare a summary in the next page of this document, substituting the text and following the instructions. 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When you finish the summary, eliminate this first page, save it as an open document format (.odt file) and change the name to “AuthorSurname” with the first author correspondent.</w:t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spacing w:before="0" w:after="57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Send your summary to </w:t>
      </w:r>
      <w:hyperlink r:id="rId2">
        <w:r>
          <w:rPr>
            <w:rStyle w:val="Hyperlink"/>
            <w:rFonts w:ascii="Arial" w:hAnsi="Arial"/>
            <w:b w:val="false"/>
            <w:bCs w:val="false"/>
            <w:sz w:val="22"/>
            <w:szCs w:val="22"/>
          </w:rPr>
          <w:t>odora27@olores.org</w:t>
        </w:r>
      </w:hyperlink>
      <w:r>
        <w:rPr>
          <w:rFonts w:ascii="Arial" w:hAnsi="Arial"/>
          <w:b w:val="false"/>
          <w:bCs w:val="false"/>
          <w:sz w:val="22"/>
          <w:szCs w:val="22"/>
        </w:rPr>
        <w:t xml:space="preserve"> before November 15, 2026.</w:t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1134" w:top="2309" w:footer="1134" w:bottom="1693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bidi w:val="0"/>
      <w:jc w:val="start"/>
      <w:rPr/>
    </w:pPr>
    <w:r>
      <mc:AlternateContent>
        <mc:Choice Requires="wps">
          <w:drawing>
            <wp:anchor behindDoc="0" distT="0" distB="0" distL="0" distR="0" simplePos="0" locked="0" layoutInCell="1" allowOverlap="1" relativeHeight="9">
              <wp:simplePos x="0" y="0"/>
              <wp:positionH relativeFrom="column">
                <wp:posOffset>27305</wp:posOffset>
              </wp:positionH>
              <wp:positionV relativeFrom="paragraph">
                <wp:posOffset>-26670</wp:posOffset>
              </wp:positionV>
              <wp:extent cx="6094095" cy="0"/>
              <wp:effectExtent l="6985" t="6985" r="6985" b="6985"/>
              <wp:wrapNone/>
              <wp:docPr id="15" name="Línea horizontal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4080" cy="0"/>
                      </a:xfrm>
                      <a:prstGeom prst="line">
                        <a:avLst/>
                      </a:prstGeom>
                      <a:ln w="12600">
                        <a:solidFill>
                          <a:srgbClr val="424242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.15pt,-2.1pt" to="481.95pt,-2.1pt" ID="Línea horizontal 1" stroked="t" o:allowincell="f" style="position:absolute">
              <v:stroke color="#424242" weight="12600" joinstyle="round" endcap="flat"/>
              <v:fill o:detectmouseclick="t" on="false"/>
              <w10:wrap type="none"/>
            </v:line>
          </w:pict>
        </mc:Fallback>
      </mc:AlternateContent>
    </w:r>
    <w:r>
      <w:rPr>
        <w:rFonts w:ascii="Arial" w:hAnsi="Arial"/>
        <w:b/>
        <w:bCs/>
        <w:color w:val="424242"/>
        <w:sz w:val="20"/>
        <w:szCs w:val="20"/>
      </w:rPr>
      <w:t>ODORA27, 10-11 November 2027 Bilbao, Spain</w:t>
    </w:r>
    <w:r>
      <w:rPr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start"/>
      <w:tblInd w:w="0" w:type="dxa"/>
      <w:tblLayout w:type="fixed"/>
      <w:tblCellMar>
        <w:top w:w="55" w:type="dxa"/>
        <w:start w:w="55" w:type="dxa"/>
        <w:bottom w:w="55" w:type="dxa"/>
        <w:end w:w="55" w:type="dxa"/>
      </w:tblCellMar>
    </w:tblPr>
    <w:tblGrid>
      <w:gridCol w:w="2381"/>
      <w:gridCol w:w="5160"/>
      <w:gridCol w:w="2097"/>
    </w:tblGrid>
    <w:tr>
      <w:trPr/>
      <w:tc>
        <w:tcPr>
          <w:tcW w:w="2381" w:type="dxa"/>
          <w:tcBorders/>
        </w:tcPr>
        <w:p>
          <w:pPr>
            <w:pStyle w:val="Contenidodelatabla"/>
            <w:bidi w:val="0"/>
            <w:jc w:val="center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sz w:val="22"/>
              <w:szCs w:val="22"/>
            </w:rPr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-11430</wp:posOffset>
                </wp:positionH>
                <wp:positionV relativeFrom="paragraph">
                  <wp:posOffset>635</wp:posOffset>
                </wp:positionV>
                <wp:extent cx="1460500" cy="249555"/>
                <wp:effectExtent l="0" t="0" r="0" b="0"/>
                <wp:wrapSquare wrapText="largest"/>
                <wp:docPr id="13" name="Imagen1 Copia 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n1 Copia 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050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4781550</wp:posOffset>
                </wp:positionH>
                <wp:positionV relativeFrom="paragraph">
                  <wp:posOffset>635</wp:posOffset>
                </wp:positionV>
                <wp:extent cx="1289050" cy="222250"/>
                <wp:effectExtent l="0" t="0" r="0" b="0"/>
                <wp:wrapSquare wrapText="largest"/>
                <wp:docPr id="14" name="Imagen2 Copia 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en2 Copia 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222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60" w:type="dxa"/>
          <w:tcBorders/>
        </w:tcPr>
        <w:p>
          <w:pPr>
            <w:pStyle w:val="Contenidodelatabla"/>
            <w:bidi w:val="0"/>
            <w:jc w:val="center"/>
            <w:rPr>
              <w:rFonts w:ascii="Tahoma" w:hAnsi="Tahoma"/>
              <w:sz w:val="22"/>
              <w:szCs w:val="22"/>
            </w:rPr>
          </w:pPr>
          <w:r>
            <w:rPr>
              <w:rFonts w:ascii="Arial" w:hAnsi="Arial"/>
              <w:b/>
              <w:bCs/>
              <w:sz w:val="22"/>
              <w:szCs w:val="22"/>
            </w:rPr>
            <w:t>Summary Model:</w:t>
          </w:r>
          <w:r>
            <w:rPr>
              <w:rFonts w:ascii="Arial" w:hAnsi="Arial"/>
              <w:sz w:val="22"/>
              <w:szCs w:val="22"/>
            </w:rPr>
            <w:t xml:space="preserve"> Submit before November 15</w:t>
          </w:r>
          <w:r>
            <w:rPr>
              <w:rFonts w:ascii="Arial" w:hAnsi="Arial"/>
              <w:sz w:val="22"/>
              <w:szCs w:val="22"/>
              <w:vertAlign w:val="superscript"/>
            </w:rPr>
            <w:t>th</w:t>
          </w:r>
          <w:r>
            <w:rPr>
              <w:rFonts w:ascii="Arial" w:hAnsi="Arial"/>
              <w:sz w:val="22"/>
              <w:szCs w:val="22"/>
            </w:rPr>
            <w:t xml:space="preserve"> 2026 to: </w:t>
          </w:r>
          <w:hyperlink r:id="rId3">
            <w:r>
              <w:rPr>
                <w:rStyle w:val="Hyperlink"/>
                <w:rFonts w:ascii="Arial" w:hAnsi="Arial"/>
                <w:sz w:val="22"/>
                <w:szCs w:val="22"/>
              </w:rPr>
              <w:t>odora27@olores.org</w:t>
            </w:r>
          </w:hyperlink>
        </w:p>
      </w:tc>
      <w:tc>
        <w:tcPr>
          <w:tcW w:w="2097" w:type="dxa"/>
          <w:tcBorders/>
        </w:tcPr>
        <w:p>
          <w:pPr>
            <w:pStyle w:val="Contenidodelatabla"/>
            <w:bidi w:val="0"/>
            <w:jc w:val="star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sz w:val="22"/>
              <w:szCs w:val="22"/>
            </w:rPr>
          </w:r>
        </w:p>
      </w:tc>
    </w:tr>
  </w:tbl>
  <w:p>
    <w:pPr>
      <w:pStyle w:val="Header"/>
      <w:suppressLineNumbers/>
      <w:bidi w:val="0"/>
      <w:jc w:val="star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s-ES" w:eastAsia="zh-CN" w:bidi="hi-IN"/>
    </w:rPr>
  </w:style>
  <w:style w:type="paragraph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Cabeceraypie">
    <w:name w:val="Cabecera y pi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beceraypie"/>
    <w:pPr>
      <w:suppressLineNumbers/>
    </w:pPr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Footer">
    <w:name w:val="Footer"/>
    <w:basedOn w:val="Cabeceraypi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dora27@olores.org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hyperlink" Target="mailto:odora27@olores.org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LibreOffice/24.2.7.2$Linux_X86_64 LibreOffice_project/420$Build-2</Application>
  <AppVersion>15.0000</AppVersion>
  <Pages>2</Pages>
  <Words>245</Words>
  <Characters>1553</Characters>
  <CharactersWithSpaces>1797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2026-09-04T12:40:22Z</dcterms:created>
  <dc:creator/>
  <dc:description/>
  <dc:language>es-ES</dc:language>
  <cp:lastModifiedBy/>
  <dcterms:modified xsi:type="dcterms:W3CDTF">2026-09-04T13:06:12Z</dcterms:modified>
  <cp:revision>6</cp:revision>
  <dc:subject/>
  <dc:title/>
</cp:coreProperties>
</file>